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media/image1.jpeg" ContentType="image/jpeg"/>
  <Override PartName="/word/media/image2.jpeg" ContentType="image/jpeg"/>
  <Override PartName="/word/media/image3.jpeg" ContentType="image/jpeg"/>
  <Override PartName="/word/media/image4.jpeg" ContentType="image/jpeg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ackground w:color="FFFFFF"/>
  <w:body>
    <w:p>
      <w:pPr>
        <w:pStyle w:val="Di 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159" w:line="256" w:lineRule="auto"/>
        <w:rPr>
          <w:rFonts w:ascii="Times" w:hAnsi="Times"/>
        </w:rPr>
      </w:pPr>
      <w:r>
        <w:drawing>
          <wp:anchor distT="152400" distB="152400" distL="152400" distR="152400" simplePos="0" relativeHeight="251659264" behindDoc="0" locked="0" layoutInCell="1" allowOverlap="1">
            <wp:simplePos x="0" y="0"/>
            <wp:positionH relativeFrom="margin">
              <wp:posOffset>-240968</wp:posOffset>
            </wp:positionH>
            <wp:positionV relativeFrom="page">
              <wp:posOffset>651643</wp:posOffset>
            </wp:positionV>
            <wp:extent cx="6939667" cy="2060697"/>
            <wp:effectExtent l="0" t="0" r="0" b="0"/>
            <wp:wrapTopAndBottom distT="152400" distB="152400"/>
            <wp:docPr id="1073741825" name="officeArt object" descr="banner70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banner70.jpg" descr="banner70.jpg"/>
                    <pic:cNvPicPr>
                      <a:picLocks noChangeAspect="1"/>
                    </pic:cNvPicPr>
                  </pic:nvPicPr>
                  <pic:blipFill>
                    <a:blip r:embed="rId4">
                      <a:extLst/>
                    </a:blip>
                    <a:srcRect l="3898" t="0" r="0" b="0"/>
                    <a:stretch>
                      <a:fillRect/>
                    </a:stretch>
                  </pic:blipFill>
                  <pic:spPr>
                    <a:xfrm>
                      <a:off x="0" y="0"/>
                      <a:ext cx="6939667" cy="2060697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>
      <w:pPr>
        <w:pStyle w:val="Di 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159" w:line="256" w:lineRule="auto"/>
        <w:jc w:val="center"/>
        <w:rPr>
          <w:rFonts w:ascii="Times" w:cs="Times" w:hAnsi="Times" w:eastAsia="Times"/>
          <w:b w:val="1"/>
          <w:bCs w:val="1"/>
          <w:sz w:val="34"/>
          <w:szCs w:val="34"/>
          <w:shd w:val="clear" w:color="auto" w:fill="ffffff"/>
          <w:lang w:val="it-IT"/>
        </w:rPr>
      </w:pPr>
      <w:r>
        <w:rPr>
          <w:rFonts w:ascii="Times" w:hAnsi="Times"/>
          <w:b w:val="1"/>
          <w:bCs w:val="1"/>
          <w:sz w:val="34"/>
          <w:szCs w:val="34"/>
          <w:shd w:val="clear" w:color="auto" w:fill="ffffff"/>
          <w:rtl w:val="0"/>
          <w:lang w:val="it-IT"/>
        </w:rPr>
        <w:t>Comunicato stampa</w:t>
      </w:r>
    </w:p>
    <w:p>
      <w:pPr>
        <w:pStyle w:val="Di 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159" w:line="256" w:lineRule="auto"/>
        <w:jc w:val="center"/>
        <w:rPr>
          <w:rFonts w:ascii="Times" w:cs="Times" w:hAnsi="Times" w:eastAsia="Times"/>
          <w:b w:val="1"/>
          <w:bCs w:val="1"/>
          <w:sz w:val="34"/>
          <w:szCs w:val="34"/>
          <w:shd w:val="clear" w:color="auto" w:fill="ffffff"/>
        </w:rPr>
      </w:pPr>
    </w:p>
    <w:p>
      <w:pPr>
        <w:pStyle w:val="Di default"/>
        <w:tabs>
          <w:tab w:val="left" w:pos="708"/>
          <w:tab w:val="left" w:pos="1416"/>
          <w:tab w:val="left" w:pos="2124"/>
          <w:tab w:val="left" w:pos="2831"/>
          <w:tab w:val="left" w:pos="3540"/>
          <w:tab w:val="left" w:pos="4248"/>
          <w:tab w:val="left" w:pos="4956"/>
          <w:tab w:val="left" w:pos="5664"/>
          <w:tab w:val="left" w:pos="6372"/>
          <w:tab w:val="left" w:pos="7079"/>
          <w:tab w:val="left" w:pos="7788"/>
          <w:tab w:val="left" w:pos="8496"/>
          <w:tab w:val="left" w:pos="9132"/>
        </w:tabs>
        <w:spacing w:after="158" w:line="254" w:lineRule="auto"/>
        <w:jc w:val="both"/>
        <w:rPr>
          <w:rFonts w:ascii="Helvetica Neue" w:cs="Helvetica Neue" w:hAnsi="Helvetica Neue" w:eastAsia="Helvetica Neue"/>
          <w:b w:val="0"/>
          <w:bCs w:val="0"/>
        </w:rPr>
      </w:pPr>
      <w:r>
        <w:rPr>
          <w:rFonts w:ascii="Times" w:hAnsi="Times"/>
          <w:b w:val="1"/>
          <w:bCs w:val="1"/>
          <w:rtl w:val="0"/>
          <w:lang w:val="it-IT"/>
        </w:rPr>
        <w:t>Date e Luoghi:</w:t>
      </w:r>
      <w:r>
        <w:rPr>
          <w:rFonts w:ascii="Times" w:hAnsi="Times"/>
          <w:b w:val="0"/>
          <w:bCs w:val="0"/>
          <w:rtl w:val="0"/>
        </w:rPr>
        <w:t xml:space="preserve"> </w:t>
      </w:r>
    </w:p>
    <w:p>
      <w:pPr>
        <w:pStyle w:val="Di default"/>
        <w:tabs>
          <w:tab w:val="left" w:pos="708"/>
          <w:tab w:val="left" w:pos="1416"/>
          <w:tab w:val="left" w:pos="2124"/>
          <w:tab w:val="left" w:pos="2831"/>
          <w:tab w:val="left" w:pos="3540"/>
          <w:tab w:val="left" w:pos="4248"/>
          <w:tab w:val="left" w:pos="4956"/>
          <w:tab w:val="left" w:pos="5664"/>
          <w:tab w:val="left" w:pos="6372"/>
          <w:tab w:val="left" w:pos="7079"/>
          <w:tab w:val="left" w:pos="7788"/>
          <w:tab w:val="left" w:pos="8496"/>
          <w:tab w:val="left" w:pos="9132"/>
        </w:tabs>
        <w:spacing w:after="158" w:line="254" w:lineRule="auto"/>
        <w:jc w:val="both"/>
        <w:rPr>
          <w:rFonts w:ascii="Helvetica Neue" w:cs="Helvetica Neue" w:hAnsi="Helvetica Neue" w:eastAsia="Helvetica Neue"/>
        </w:rPr>
      </w:pPr>
      <w:r>
        <w:rPr>
          <w:rFonts w:ascii="Times" w:hAnsi="Times"/>
          <w:rtl w:val="0"/>
          <w:lang w:val="it-IT"/>
        </w:rPr>
        <w:t xml:space="preserve">9 Marzo, Museo Nazionale Etrusco di Villa Giulia </w:t>
      </w:r>
      <w:r>
        <w:rPr>
          <w:rFonts w:ascii="Times" w:hAnsi="Times"/>
          <w:color w:val="2d2d2d"/>
          <w:rtl w:val="0"/>
          <w:lang w:val="it-IT"/>
        </w:rPr>
        <w:t>(p.le di Villa Giulia 9), Roma</w:t>
      </w:r>
    </w:p>
    <w:p>
      <w:pPr>
        <w:pStyle w:val="Di default"/>
        <w:tabs>
          <w:tab w:val="left" w:pos="708"/>
          <w:tab w:val="left" w:pos="1416"/>
          <w:tab w:val="left" w:pos="2124"/>
          <w:tab w:val="left" w:pos="2831"/>
          <w:tab w:val="left" w:pos="3540"/>
          <w:tab w:val="left" w:pos="4248"/>
          <w:tab w:val="left" w:pos="4956"/>
          <w:tab w:val="left" w:pos="5664"/>
          <w:tab w:val="left" w:pos="6372"/>
          <w:tab w:val="left" w:pos="7079"/>
          <w:tab w:val="left" w:pos="7788"/>
          <w:tab w:val="left" w:pos="8496"/>
          <w:tab w:val="left" w:pos="9132"/>
        </w:tabs>
        <w:spacing w:after="158" w:line="254" w:lineRule="auto"/>
        <w:jc w:val="both"/>
        <w:rPr>
          <w:rFonts w:ascii="Helvetica Neue" w:cs="Helvetica Neue" w:hAnsi="Helvetica Neue" w:eastAsia="Helvetica Neue"/>
        </w:rPr>
      </w:pPr>
      <w:r>
        <w:rPr>
          <w:rFonts w:ascii="Times" w:hAnsi="Times"/>
          <w:rtl w:val="0"/>
          <w:lang w:val="it-IT"/>
        </w:rPr>
        <w:t>5-7 Aprile 2019, Museo delle Civilt</w:t>
      </w:r>
      <w:r>
        <w:rPr>
          <w:rFonts w:ascii="Times" w:hAnsi="Times" w:hint="default"/>
          <w:rtl w:val="0"/>
          <w:lang w:val="fr-FR"/>
        </w:rPr>
        <w:t>à</w:t>
      </w:r>
      <w:r>
        <w:rPr>
          <w:rFonts w:ascii="Times" w:hAnsi="Times"/>
          <w:rtl w:val="0"/>
          <w:lang w:val="it-IT"/>
        </w:rPr>
        <w:t>, (p.le Marconi 14), Roma</w:t>
      </w:r>
    </w:p>
    <w:p>
      <w:pPr>
        <w:pStyle w:val="Di default"/>
        <w:tabs>
          <w:tab w:val="left" w:pos="708"/>
          <w:tab w:val="left" w:pos="1416"/>
          <w:tab w:val="left" w:pos="2124"/>
          <w:tab w:val="left" w:pos="2831"/>
          <w:tab w:val="left" w:pos="3540"/>
          <w:tab w:val="left" w:pos="4248"/>
          <w:tab w:val="left" w:pos="4956"/>
          <w:tab w:val="left" w:pos="5664"/>
          <w:tab w:val="left" w:pos="6372"/>
          <w:tab w:val="left" w:pos="7079"/>
          <w:tab w:val="left" w:pos="7788"/>
          <w:tab w:val="left" w:pos="8496"/>
          <w:tab w:val="left" w:pos="9132"/>
        </w:tabs>
        <w:spacing w:after="158" w:line="254" w:lineRule="auto"/>
        <w:jc w:val="both"/>
        <w:rPr>
          <w:rFonts w:ascii="Helvetica Neue" w:cs="Helvetica Neue" w:hAnsi="Helvetica Neue" w:eastAsia="Helvetica Neue"/>
        </w:rPr>
      </w:pPr>
      <w:r>
        <w:rPr>
          <w:rFonts w:ascii="Times" w:hAnsi="Times"/>
          <w:b w:val="1"/>
          <w:bCs w:val="1"/>
          <w:rtl w:val="0"/>
          <w:lang w:val="it-IT"/>
        </w:rPr>
        <w:t>Organizzatori:</w:t>
      </w:r>
      <w:r>
        <w:rPr>
          <w:rFonts w:ascii="Times" w:hAnsi="Times"/>
          <w:rtl w:val="0"/>
          <w:lang w:val="it-IT"/>
        </w:rPr>
        <w:t xml:space="preserve"> Paleoes-EXTAD, Museo delle Civilt</w:t>
      </w:r>
      <w:r>
        <w:rPr>
          <w:rFonts w:ascii="Times" w:hAnsi="Times" w:hint="default"/>
          <w:rtl w:val="0"/>
          <w:lang w:val="fr-FR"/>
        </w:rPr>
        <w:t>à</w:t>
      </w:r>
      <w:r>
        <w:rPr>
          <w:rFonts w:ascii="Times" w:hAnsi="Times"/>
          <w:rtl w:val="0"/>
          <w:lang w:val="it-IT"/>
        </w:rPr>
        <w:t>, Museo Nazionale Etrusco di Villa Giulia, Istituto Centrale per la Demoetnoantropologia</w:t>
      </w:r>
    </w:p>
    <w:p>
      <w:pPr>
        <w:pStyle w:val="Di default"/>
        <w:tabs>
          <w:tab w:val="left" w:pos="708"/>
          <w:tab w:val="left" w:pos="1416"/>
          <w:tab w:val="left" w:pos="2124"/>
          <w:tab w:val="left" w:pos="2831"/>
          <w:tab w:val="left" w:pos="3540"/>
          <w:tab w:val="left" w:pos="4248"/>
          <w:tab w:val="left" w:pos="4956"/>
          <w:tab w:val="left" w:pos="5664"/>
          <w:tab w:val="left" w:pos="6372"/>
          <w:tab w:val="left" w:pos="7079"/>
          <w:tab w:val="left" w:pos="7788"/>
          <w:tab w:val="left" w:pos="8496"/>
          <w:tab w:val="left" w:pos="9132"/>
        </w:tabs>
        <w:spacing w:after="158" w:line="254" w:lineRule="auto"/>
        <w:jc w:val="both"/>
        <w:rPr>
          <w:rFonts w:ascii="Helvetica Neue" w:cs="Helvetica Neue" w:hAnsi="Helvetica Neue" w:eastAsia="Helvetica Neue"/>
        </w:rPr>
      </w:pPr>
      <w:r>
        <w:rPr>
          <w:rFonts w:ascii="Times" w:hAnsi="Times"/>
          <w:b w:val="1"/>
          <w:bCs w:val="1"/>
          <w:rtl w:val="0"/>
          <w:lang w:val="pt-PT"/>
        </w:rPr>
        <w:t xml:space="preserve">Media partner: </w:t>
      </w:r>
      <w:r>
        <w:rPr>
          <w:rFonts w:ascii="Times" w:hAnsi="Times"/>
          <w:rtl w:val="0"/>
          <w:lang w:val="it-IT"/>
        </w:rPr>
        <w:t>FORMA VRBIS - Fondazione Di</w:t>
      </w:r>
      <w:r>
        <w:rPr>
          <w:rFonts w:ascii="Times" w:hAnsi="Times" w:hint="default"/>
          <w:rtl w:val="0"/>
          <w:lang w:val="fr-FR"/>
        </w:rPr>
        <w:t xml:space="preserve">à </w:t>
      </w:r>
      <w:r>
        <w:rPr>
          <w:rFonts w:ascii="Times" w:hAnsi="Times"/>
          <w:rtl w:val="0"/>
          <w:lang w:val="it-IT"/>
        </w:rPr>
        <w:t>Cultura</w:t>
      </w:r>
    </w:p>
    <w:p>
      <w:pPr>
        <w:pStyle w:val="Di default"/>
        <w:tabs>
          <w:tab w:val="left" w:pos="708"/>
          <w:tab w:val="left" w:pos="1416"/>
          <w:tab w:val="left" w:pos="2124"/>
          <w:tab w:val="left" w:pos="2831"/>
          <w:tab w:val="left" w:pos="3540"/>
          <w:tab w:val="left" w:pos="4248"/>
          <w:tab w:val="left" w:pos="4956"/>
          <w:tab w:val="left" w:pos="5664"/>
          <w:tab w:val="left" w:pos="6372"/>
          <w:tab w:val="left" w:pos="7079"/>
          <w:tab w:val="left" w:pos="7788"/>
          <w:tab w:val="left" w:pos="8496"/>
          <w:tab w:val="left" w:pos="9132"/>
        </w:tabs>
        <w:spacing w:after="158" w:line="254" w:lineRule="auto"/>
        <w:jc w:val="both"/>
        <w:rPr>
          <w:rFonts w:ascii="Helvetica Neue" w:cs="Helvetica Neue" w:hAnsi="Helvetica Neue" w:eastAsia="Helvetica Neue"/>
        </w:rPr>
      </w:pPr>
      <w:r>
        <w:rPr>
          <w:rFonts w:ascii="Times" w:hAnsi="Times"/>
          <w:rtl w:val="0"/>
          <w:lang w:val="it-IT"/>
        </w:rPr>
        <w:t>Archeofest</w:t>
      </w:r>
      <w:r>
        <w:rPr>
          <w:rFonts w:ascii="Times" w:hAnsi="Times" w:hint="default"/>
          <w:color w:val="2c2c2c"/>
          <w:rtl w:val="0"/>
        </w:rPr>
        <w:t>®</w:t>
      </w:r>
      <w:r>
        <w:rPr>
          <w:rFonts w:ascii="Times" w:hAnsi="Times"/>
          <w:color w:val="2c2c2c"/>
          <w:rtl w:val="0"/>
          <w:lang w:val="it-IT"/>
        </w:rPr>
        <w:t>, il festival di Archeologia sperimentale ideato e organizzato dall</w:t>
      </w:r>
      <w:r>
        <w:rPr>
          <w:rFonts w:ascii="Times" w:hAnsi="Times" w:hint="default"/>
          <w:color w:val="2c2c2c"/>
          <w:rtl w:val="0"/>
        </w:rPr>
        <w:t>’</w:t>
      </w:r>
      <w:r>
        <w:rPr>
          <w:rFonts w:ascii="Times" w:hAnsi="Times"/>
          <w:color w:val="2c2c2c"/>
          <w:rtl w:val="0"/>
          <w:lang w:val="it-IT"/>
        </w:rPr>
        <w:t>Associazione Culturale Paleoes - e</w:t>
      </w:r>
      <w:r>
        <w:rPr>
          <w:rFonts w:ascii="Times" w:hAnsi="Times"/>
          <w:color w:val="ff3f00"/>
          <w:rtl w:val="0"/>
        </w:rPr>
        <w:t>X</w:t>
      </w:r>
      <w:r>
        <w:rPr>
          <w:rFonts w:ascii="Times" w:hAnsi="Times"/>
          <w:color w:val="2c2c2c"/>
          <w:rtl w:val="0"/>
          <w:lang w:val="it-IT"/>
        </w:rPr>
        <w:t>perimental</w:t>
      </w:r>
      <w:r>
        <w:rPr>
          <w:rFonts w:ascii="Times" w:hAnsi="Times"/>
          <w:color w:val="ff3f00"/>
          <w:rtl w:val="0"/>
        </w:rPr>
        <w:t>T</w:t>
      </w:r>
      <w:r>
        <w:rPr>
          <w:rFonts w:ascii="Times" w:hAnsi="Times"/>
          <w:color w:val="2c2c2c"/>
          <w:rtl w:val="0"/>
        </w:rPr>
        <w:t xml:space="preserve">ech </w:t>
      </w:r>
      <w:r>
        <w:rPr>
          <w:rFonts w:ascii="Times" w:hAnsi="Times"/>
          <w:color w:val="ff3f00"/>
          <w:rtl w:val="0"/>
        </w:rPr>
        <w:t>A</w:t>
      </w:r>
      <w:r>
        <w:rPr>
          <w:rFonts w:ascii="Times" w:hAnsi="Times"/>
          <w:color w:val="2c2c2c"/>
          <w:rtl w:val="0"/>
          <w:lang w:val="it-IT"/>
        </w:rPr>
        <w:t>rcheo</w:t>
      </w:r>
      <w:r>
        <w:rPr>
          <w:rFonts w:ascii="Times" w:hAnsi="Times"/>
          <w:color w:val="ff3f00"/>
          <w:rtl w:val="0"/>
        </w:rPr>
        <w:t>D</w:t>
      </w:r>
      <w:r>
        <w:rPr>
          <w:rFonts w:ascii="Times" w:hAnsi="Times"/>
          <w:color w:val="2c2c2c"/>
          <w:rtl w:val="0"/>
          <w:lang w:val="it-IT"/>
        </w:rPr>
        <w:t xml:space="preserve">rome, </w:t>
      </w:r>
      <w:r>
        <w:rPr>
          <w:rFonts w:ascii="Times" w:hAnsi="Times"/>
          <w:rtl w:val="0"/>
          <w:lang w:val="it-IT"/>
        </w:rPr>
        <w:t>giunge quest'anno alla sua sesta edizione realizzata in collaborazione con il Museo delle Civilt</w:t>
      </w:r>
      <w:r>
        <w:rPr>
          <w:rFonts w:ascii="Times" w:hAnsi="Times" w:hint="default"/>
          <w:rtl w:val="0"/>
          <w:lang w:val="fr-FR"/>
        </w:rPr>
        <w:t>à</w:t>
      </w:r>
      <w:r>
        <w:rPr>
          <w:rFonts w:ascii="Times" w:hAnsi="Times"/>
          <w:rtl w:val="0"/>
          <w:lang w:val="it-IT"/>
        </w:rPr>
        <w:t xml:space="preserve">, il Museo Nazionale Etrusco di Villa Giulia </w:t>
      </w:r>
      <w:r>
        <w:rPr>
          <w:rFonts w:ascii="Times" w:hAnsi="Times"/>
          <w:color w:val="2d2d2d"/>
          <w:rtl w:val="0"/>
        </w:rPr>
        <w:t>e</w:t>
      </w:r>
      <w:r>
        <w:rPr>
          <w:rFonts w:ascii="Times" w:hAnsi="Times"/>
          <w:rtl w:val="0"/>
        </w:rPr>
        <w:t xml:space="preserve"> l</w:t>
      </w:r>
      <w:r>
        <w:rPr>
          <w:rFonts w:ascii="Times" w:hAnsi="Times" w:hint="default"/>
          <w:rtl w:val="0"/>
        </w:rPr>
        <w:t>’</w:t>
      </w:r>
      <w:r>
        <w:rPr>
          <w:rFonts w:ascii="Times" w:hAnsi="Times"/>
          <w:rtl w:val="0"/>
          <w:lang w:val="it-IT"/>
        </w:rPr>
        <w:t>Istituto Centrale per la Demoetnoantropologia</w:t>
      </w:r>
      <w:r>
        <w:rPr>
          <w:rFonts w:ascii="Times" w:hAnsi="Times"/>
          <w:color w:val="2d2d2d"/>
          <w:rtl w:val="0"/>
        </w:rPr>
        <w:t>.</w:t>
      </w:r>
      <w:r>
        <w:rPr>
          <w:rFonts w:ascii="Times" w:hAnsi="Times"/>
          <w:rtl w:val="0"/>
          <w:lang w:val="it-IT"/>
        </w:rPr>
        <w:t xml:space="preserve"> Anche q</w:t>
      </w:r>
      <w:r>
        <w:rPr>
          <w:rFonts w:ascii="Times" w:hAnsi="Times"/>
          <w:color w:val="2d2d2d"/>
          <w:rtl w:val="0"/>
          <w:lang w:val="it-IT"/>
        </w:rPr>
        <w:t>uest</w:t>
      </w:r>
      <w:r>
        <w:rPr>
          <w:rFonts w:ascii="Times" w:hAnsi="Times" w:hint="default"/>
          <w:color w:val="2d2d2d"/>
          <w:rtl w:val="0"/>
        </w:rPr>
        <w:t>’</w:t>
      </w:r>
      <w:r>
        <w:rPr>
          <w:rFonts w:ascii="Times" w:hAnsi="Times"/>
          <w:color w:val="2d2d2d"/>
          <w:rtl w:val="0"/>
          <w:lang w:val="it-IT"/>
        </w:rPr>
        <w:t>anno l</w:t>
      </w:r>
      <w:r>
        <w:rPr>
          <w:rFonts w:ascii="Times" w:hAnsi="Times" w:hint="default"/>
          <w:color w:val="2d2d2d"/>
          <w:rtl w:val="0"/>
        </w:rPr>
        <w:t>’</w:t>
      </w:r>
      <w:r>
        <w:rPr>
          <w:rFonts w:ascii="Times" w:hAnsi="Times"/>
          <w:color w:val="2d2d2d"/>
          <w:rtl w:val="0"/>
          <w:lang w:val="it-IT"/>
        </w:rPr>
        <w:t>evento sar</w:t>
      </w:r>
      <w:r>
        <w:rPr>
          <w:rFonts w:ascii="Times" w:hAnsi="Times" w:hint="default"/>
          <w:color w:val="2d2d2d"/>
          <w:rtl w:val="0"/>
          <w:lang w:val="fr-FR"/>
        </w:rPr>
        <w:t xml:space="preserve">à </w:t>
      </w:r>
      <w:r>
        <w:rPr>
          <w:rFonts w:ascii="Times" w:hAnsi="Times"/>
          <w:color w:val="2d2d2d"/>
          <w:rtl w:val="0"/>
          <w:lang w:val="it-IT"/>
        </w:rPr>
        <w:t>ospitato in due contesti d</w:t>
      </w:r>
      <w:r>
        <w:rPr>
          <w:rFonts w:ascii="Times" w:hAnsi="Times" w:hint="default"/>
          <w:color w:val="2d2d2d"/>
          <w:rtl w:val="0"/>
        </w:rPr>
        <w:t>’</w:t>
      </w:r>
      <w:r>
        <w:rPr>
          <w:rFonts w:ascii="Times" w:hAnsi="Times"/>
          <w:color w:val="2d2d2d"/>
          <w:rtl w:val="0"/>
          <w:lang w:val="it-IT"/>
        </w:rPr>
        <w:t>eccezione: il Museo Nazionale Etrusco di Villa Giulia e il Museo delle Civilt</w:t>
      </w:r>
      <w:r>
        <w:rPr>
          <w:rFonts w:ascii="Times" w:hAnsi="Times" w:hint="default"/>
          <w:color w:val="2d2d2d"/>
          <w:rtl w:val="0"/>
          <w:lang w:val="fr-FR"/>
        </w:rPr>
        <w:t>à</w:t>
      </w:r>
      <w:r>
        <w:rPr>
          <w:rFonts w:ascii="Times" w:hAnsi="Times"/>
          <w:color w:val="2d2d2d"/>
          <w:rtl w:val="0"/>
        </w:rPr>
        <w:t xml:space="preserve">. </w:t>
      </w:r>
    </w:p>
    <w:p>
      <w:pPr>
        <w:pStyle w:val="Di default"/>
        <w:tabs>
          <w:tab w:val="left" w:pos="708"/>
          <w:tab w:val="left" w:pos="1416"/>
          <w:tab w:val="left" w:pos="2124"/>
          <w:tab w:val="left" w:pos="2831"/>
          <w:tab w:val="left" w:pos="3540"/>
          <w:tab w:val="left" w:pos="4248"/>
          <w:tab w:val="left" w:pos="4956"/>
          <w:tab w:val="left" w:pos="5664"/>
          <w:tab w:val="left" w:pos="6372"/>
          <w:tab w:val="left" w:pos="7079"/>
          <w:tab w:val="left" w:pos="7788"/>
          <w:tab w:val="left" w:pos="8496"/>
          <w:tab w:val="left" w:pos="9132"/>
        </w:tabs>
        <w:spacing w:after="158" w:line="254" w:lineRule="auto"/>
        <w:jc w:val="both"/>
        <w:rPr>
          <w:rFonts w:ascii="Helvetica Neue" w:cs="Helvetica Neue" w:hAnsi="Helvetica Neue" w:eastAsia="Helvetica Neue"/>
          <w:color w:val="000000"/>
        </w:rPr>
      </w:pPr>
      <w:r>
        <w:rPr>
          <w:rFonts w:ascii="Times" w:hAnsi="Times"/>
          <w:color w:val="2d2d2d"/>
          <w:rtl w:val="0"/>
        </w:rPr>
        <w:t>L</w:t>
      </w:r>
      <w:r>
        <w:rPr>
          <w:rFonts w:ascii="Times" w:hAnsi="Times" w:hint="default"/>
          <w:color w:val="2d2d2d"/>
          <w:rtl w:val="0"/>
        </w:rPr>
        <w:t>’</w:t>
      </w:r>
      <w:r>
        <w:rPr>
          <w:rFonts w:ascii="Times" w:hAnsi="Times"/>
          <w:color w:val="2d2d2d"/>
          <w:rtl w:val="0"/>
          <w:lang w:val="it-IT"/>
        </w:rPr>
        <w:t>iniziativa si aprir</w:t>
      </w:r>
      <w:r>
        <w:rPr>
          <w:rFonts w:ascii="Times" w:hAnsi="Times" w:hint="default"/>
          <w:color w:val="2d2d2d"/>
          <w:rtl w:val="0"/>
          <w:lang w:val="fr-FR"/>
        </w:rPr>
        <w:t xml:space="preserve">à </w:t>
      </w:r>
      <w:r>
        <w:rPr>
          <w:rFonts w:ascii="Times" w:hAnsi="Times"/>
          <w:color w:val="2d2d2d"/>
          <w:rtl w:val="0"/>
          <w:lang w:val="it-IT"/>
        </w:rPr>
        <w:t xml:space="preserve">il 9 Marzo, presso il Museo Nazionale Etrusco di Villa Giulia, con una manifestazione dal titolo: </w:t>
      </w:r>
      <w:r>
        <w:rPr>
          <w:rFonts w:ascii="Times" w:hAnsi="Times" w:hint="default"/>
          <w:b w:val="1"/>
          <w:bCs w:val="1"/>
          <w:color w:val="2d2d2d"/>
          <w:rtl w:val="0"/>
        </w:rPr>
        <w:t>“</w:t>
      </w:r>
      <w:r>
        <w:rPr>
          <w:rFonts w:ascii="Times" w:hAnsi="Times"/>
          <w:b w:val="1"/>
          <w:bCs w:val="1"/>
          <w:color w:val="2d2d2d"/>
          <w:rtl w:val="0"/>
          <w:lang w:val="it-IT"/>
        </w:rPr>
        <w:t xml:space="preserve">Aspettando </w:t>
      </w:r>
      <w:r>
        <w:rPr>
          <w:rFonts w:ascii="Times" w:hAnsi="Times"/>
          <w:b w:val="1"/>
          <w:bCs w:val="1"/>
          <w:color w:val="000000"/>
          <w:rtl w:val="0"/>
          <w:lang w:val="it-IT"/>
        </w:rPr>
        <w:t>Archeofest</w:t>
      </w:r>
      <w:r>
        <w:rPr>
          <w:rFonts w:ascii="Times" w:hAnsi="Times" w:hint="default"/>
          <w:b w:val="1"/>
          <w:bCs w:val="1"/>
          <w:color w:val="2c2c2c"/>
          <w:rtl w:val="0"/>
        </w:rPr>
        <w:t>®</w:t>
      </w:r>
      <w:r>
        <w:rPr>
          <w:rFonts w:ascii="Times" w:hAnsi="Times" w:hint="default"/>
          <w:b w:val="1"/>
          <w:bCs w:val="1"/>
          <w:color w:val="2d2d2d"/>
          <w:rtl w:val="0"/>
        </w:rPr>
        <w:t>”</w:t>
      </w:r>
      <w:r>
        <w:rPr>
          <w:rFonts w:ascii="Times" w:hAnsi="Times"/>
          <w:color w:val="2d2d2d"/>
          <w:rtl w:val="0"/>
          <w:lang w:val="it-IT"/>
        </w:rPr>
        <w:t>, mentre dal 5 al 7 Aprile presso il Museo delle Civilt</w:t>
      </w:r>
      <w:r>
        <w:rPr>
          <w:rFonts w:ascii="Times" w:hAnsi="Times" w:hint="default"/>
          <w:color w:val="2d2d2d"/>
          <w:rtl w:val="0"/>
        </w:rPr>
        <w:t xml:space="preserve">à – </w:t>
      </w:r>
      <w:r>
        <w:rPr>
          <w:rFonts w:ascii="Times" w:hAnsi="Times"/>
          <w:color w:val="2d2d2d"/>
          <w:rtl w:val="0"/>
          <w:lang w:val="it-IT"/>
        </w:rPr>
        <w:t xml:space="preserve">museo preistorico etnografico </w:t>
      </w:r>
      <w:r>
        <w:rPr>
          <w:rFonts w:ascii="Times" w:hAnsi="Times" w:hint="default"/>
          <w:color w:val="2d2d2d"/>
          <w:rtl w:val="0"/>
        </w:rPr>
        <w:t>“</w:t>
      </w:r>
      <w:r>
        <w:rPr>
          <w:rFonts w:ascii="Times" w:hAnsi="Times"/>
          <w:color w:val="2d2d2d"/>
          <w:rtl w:val="0"/>
          <w:lang w:val="it-IT"/>
        </w:rPr>
        <w:t>Luigi Pigorini</w:t>
      </w:r>
      <w:r>
        <w:rPr>
          <w:rFonts w:ascii="Times" w:hAnsi="Times" w:hint="default"/>
          <w:color w:val="2d2d2d"/>
          <w:rtl w:val="0"/>
        </w:rPr>
        <w:t xml:space="preserve">” </w:t>
      </w:r>
      <w:r>
        <w:rPr>
          <w:rFonts w:ascii="Times" w:hAnsi="Times"/>
          <w:color w:val="2d2d2d"/>
          <w:rtl w:val="0"/>
          <w:lang w:val="it-IT"/>
        </w:rPr>
        <w:t>si svolger</w:t>
      </w:r>
      <w:r>
        <w:rPr>
          <w:rFonts w:ascii="Times" w:hAnsi="Times" w:hint="default"/>
          <w:color w:val="2d2d2d"/>
          <w:rtl w:val="0"/>
          <w:lang w:val="fr-FR"/>
        </w:rPr>
        <w:t xml:space="preserve">à </w:t>
      </w:r>
      <w:r>
        <w:rPr>
          <w:rFonts w:ascii="Times" w:hAnsi="Times" w:hint="default"/>
          <w:b w:val="1"/>
          <w:bCs w:val="1"/>
          <w:color w:val="2d2d2d"/>
          <w:rtl w:val="0"/>
        </w:rPr>
        <w:t>“</w:t>
      </w:r>
      <w:r>
        <w:rPr>
          <w:rFonts w:ascii="Times" w:hAnsi="Times"/>
          <w:b w:val="1"/>
          <w:bCs w:val="1"/>
          <w:color w:val="000000"/>
          <w:rtl w:val="0"/>
          <w:lang w:val="it-IT"/>
        </w:rPr>
        <w:t>Archeofest</w:t>
      </w:r>
      <w:r>
        <w:rPr>
          <w:rFonts w:ascii="Times" w:hAnsi="Times" w:hint="default"/>
          <w:b w:val="1"/>
          <w:bCs w:val="1"/>
          <w:color w:val="2c2c2c"/>
          <w:rtl w:val="0"/>
        </w:rPr>
        <w:t>®</w:t>
      </w:r>
      <w:r>
        <w:rPr>
          <w:rFonts w:ascii="Times" w:hAnsi="Times" w:hint="default"/>
          <w:b w:val="1"/>
          <w:bCs w:val="1"/>
          <w:color w:val="2d2d2d"/>
          <w:rtl w:val="0"/>
        </w:rPr>
        <w:t>”</w:t>
      </w:r>
      <w:r>
        <w:rPr>
          <w:rFonts w:ascii="Times" w:hAnsi="Times"/>
          <w:color w:val="2d2d2d"/>
          <w:rtl w:val="0"/>
          <w:lang w:val="it-IT"/>
        </w:rPr>
        <w:t>, il festival di Archeologia sperimentale. In queste giornate oltre a iniziative a carattere sperimentale per un pubblico di non addetti ai lavori, nei giorni 5 e 6 Aprile, si svolger</w:t>
      </w:r>
      <w:r>
        <w:rPr>
          <w:rFonts w:ascii="Times" w:hAnsi="Times" w:hint="default"/>
          <w:color w:val="2d2d2d"/>
          <w:rtl w:val="0"/>
          <w:lang w:val="fr-FR"/>
        </w:rPr>
        <w:t xml:space="preserve">à </w:t>
      </w:r>
      <w:r>
        <w:rPr>
          <w:rFonts w:ascii="Times" w:hAnsi="Times"/>
          <w:color w:val="2d2d2d"/>
          <w:rtl w:val="0"/>
          <w:lang w:val="it-IT"/>
        </w:rPr>
        <w:t xml:space="preserve">un convegno dal titolo </w:t>
      </w:r>
      <w:r>
        <w:rPr>
          <w:rFonts w:ascii="Times" w:hAnsi="Times" w:hint="default"/>
          <w:i w:val="1"/>
          <w:iCs w:val="1"/>
          <w:color w:val="2d2d2d"/>
          <w:rtl w:val="0"/>
        </w:rPr>
        <w:t>“</w:t>
      </w:r>
      <w:r>
        <w:rPr>
          <w:rFonts w:ascii="Times" w:hAnsi="Times"/>
          <w:i w:val="1"/>
          <w:iCs w:val="1"/>
          <w:color w:val="2d2d2d"/>
          <w:rtl w:val="0"/>
          <w:lang w:val="it-IT"/>
        </w:rPr>
        <w:t>Metallurgica. Storie di artigiani, metalli e tecniche</w:t>
      </w:r>
      <w:r>
        <w:rPr>
          <w:rFonts w:ascii="Times" w:hAnsi="Times" w:hint="default"/>
          <w:i w:val="1"/>
          <w:iCs w:val="1"/>
          <w:color w:val="2d2d2d"/>
          <w:rtl w:val="0"/>
        </w:rPr>
        <w:t>”</w:t>
      </w:r>
      <w:r>
        <w:rPr>
          <w:rFonts w:ascii="Times" w:hAnsi="Times"/>
          <w:color w:val="2d2d2d"/>
          <w:rtl w:val="0"/>
        </w:rPr>
        <w:t>.</w:t>
      </w:r>
    </w:p>
    <w:p>
      <w:pPr>
        <w:pStyle w:val="Di default"/>
        <w:tabs>
          <w:tab w:val="left" w:pos="708"/>
          <w:tab w:val="left" w:pos="1416"/>
          <w:tab w:val="left" w:pos="2124"/>
          <w:tab w:val="left" w:pos="2831"/>
          <w:tab w:val="left" w:pos="3540"/>
          <w:tab w:val="left" w:pos="4248"/>
          <w:tab w:val="left" w:pos="4956"/>
          <w:tab w:val="left" w:pos="5664"/>
          <w:tab w:val="left" w:pos="6372"/>
          <w:tab w:val="left" w:pos="7079"/>
          <w:tab w:val="left" w:pos="7788"/>
          <w:tab w:val="left" w:pos="8496"/>
          <w:tab w:val="left" w:pos="9204"/>
        </w:tabs>
        <w:rPr>
          <w:rFonts w:ascii="Times" w:cs="Times" w:hAnsi="Times" w:eastAsia="Times"/>
          <w:color w:val="2d2d2d"/>
        </w:rPr>
      </w:pPr>
    </w:p>
    <w:p>
      <w:pPr>
        <w:pStyle w:val="Di default"/>
        <w:tabs>
          <w:tab w:val="left" w:pos="708"/>
          <w:tab w:val="left" w:pos="1416"/>
          <w:tab w:val="left" w:pos="2124"/>
          <w:tab w:val="left" w:pos="2831"/>
          <w:tab w:val="left" w:pos="3540"/>
          <w:tab w:val="left" w:pos="4248"/>
          <w:tab w:val="left" w:pos="4956"/>
          <w:tab w:val="left" w:pos="5664"/>
          <w:tab w:val="left" w:pos="6372"/>
          <w:tab w:val="left" w:pos="7079"/>
          <w:tab w:val="left" w:pos="7788"/>
          <w:tab w:val="left" w:pos="8496"/>
          <w:tab w:val="left" w:pos="9204"/>
        </w:tabs>
        <w:rPr>
          <w:rFonts w:ascii="Times" w:cs="Times" w:hAnsi="Times" w:eastAsia="Times"/>
          <w:color w:val="2d2d2d"/>
        </w:rPr>
      </w:pPr>
      <w:r>
        <w:rPr>
          <w:rFonts w:ascii="Times" w:hAnsi="Times"/>
          <w:color w:val="2d2d2d"/>
          <w:rtl w:val="0"/>
          <w:lang w:val="it-IT"/>
        </w:rPr>
        <w:t>Per info e registrazione</w:t>
      </w:r>
    </w:p>
    <w:p>
      <w:pPr>
        <w:pStyle w:val="Di default"/>
        <w:tabs>
          <w:tab w:val="left" w:pos="708"/>
          <w:tab w:val="left" w:pos="1416"/>
          <w:tab w:val="left" w:pos="2124"/>
          <w:tab w:val="left" w:pos="2831"/>
          <w:tab w:val="left" w:pos="3540"/>
          <w:tab w:val="left" w:pos="4248"/>
          <w:tab w:val="left" w:pos="4956"/>
          <w:tab w:val="left" w:pos="5664"/>
          <w:tab w:val="left" w:pos="6372"/>
          <w:tab w:val="left" w:pos="7079"/>
          <w:tab w:val="left" w:pos="7788"/>
          <w:tab w:val="left" w:pos="8496"/>
          <w:tab w:val="left" w:pos="9204"/>
        </w:tabs>
        <w:rPr>
          <w:rFonts w:ascii="Times" w:cs="Times" w:hAnsi="Times" w:eastAsia="Times"/>
          <w:color w:val="2d2d2d"/>
        </w:rPr>
      </w:pPr>
    </w:p>
    <w:p>
      <w:pPr>
        <w:pStyle w:val="Di default"/>
        <w:tabs>
          <w:tab w:val="left" w:pos="708"/>
          <w:tab w:val="left" w:pos="1416"/>
          <w:tab w:val="left" w:pos="2124"/>
          <w:tab w:val="left" w:pos="2831"/>
          <w:tab w:val="left" w:pos="3540"/>
          <w:tab w:val="left" w:pos="4248"/>
          <w:tab w:val="left" w:pos="4956"/>
          <w:tab w:val="left" w:pos="5664"/>
          <w:tab w:val="left" w:pos="6372"/>
          <w:tab w:val="left" w:pos="7079"/>
          <w:tab w:val="left" w:pos="7788"/>
          <w:tab w:val="left" w:pos="8496"/>
          <w:tab w:val="left" w:pos="9204"/>
        </w:tabs>
        <w:rPr>
          <w:rFonts w:ascii="Helvetica Neue" w:cs="Helvetica Neue" w:hAnsi="Helvetica Neue" w:eastAsia="Helvetica Neue"/>
        </w:rPr>
      </w:pPr>
      <w:r>
        <w:rPr>
          <w:rStyle w:val="Hyperlink.0"/>
          <w:rFonts w:ascii="Times" w:cs="Times" w:hAnsi="Times" w:eastAsia="Times"/>
        </w:rPr>
        <w:fldChar w:fldCharType="begin" w:fldLock="0"/>
      </w:r>
      <w:r>
        <w:rPr>
          <w:rStyle w:val="Hyperlink.0"/>
          <w:rFonts w:ascii="Times" w:cs="Times" w:hAnsi="Times" w:eastAsia="Times"/>
        </w:rPr>
        <w:instrText xml:space="preserve"> HYPERLINK "http://www.paleoes.com/"</w:instrText>
      </w:r>
      <w:r>
        <w:rPr>
          <w:rStyle w:val="Hyperlink.0"/>
          <w:rFonts w:ascii="Times" w:cs="Times" w:hAnsi="Times" w:eastAsia="Times"/>
        </w:rPr>
        <w:fldChar w:fldCharType="separate" w:fldLock="0"/>
      </w:r>
      <w:r>
        <w:rPr>
          <w:rStyle w:val="Hyperlink.0"/>
          <w:rFonts w:ascii="Times" w:hAnsi="Times"/>
          <w:rtl w:val="0"/>
        </w:rPr>
        <w:t>www.paleoes.com</w:t>
      </w:r>
      <w:r>
        <w:rPr>
          <w:rFonts w:ascii="Times" w:cs="Times" w:hAnsi="Times" w:eastAsia="Times"/>
        </w:rPr>
        <w:fldChar w:fldCharType="end" w:fldLock="0"/>
      </w:r>
    </w:p>
    <w:p>
      <w:pPr>
        <w:pStyle w:val="Di default"/>
        <w:tabs>
          <w:tab w:val="left" w:pos="708"/>
          <w:tab w:val="left" w:pos="1416"/>
          <w:tab w:val="left" w:pos="2124"/>
          <w:tab w:val="left" w:pos="2831"/>
          <w:tab w:val="left" w:pos="3540"/>
          <w:tab w:val="left" w:pos="4248"/>
          <w:tab w:val="left" w:pos="4956"/>
          <w:tab w:val="left" w:pos="5664"/>
          <w:tab w:val="left" w:pos="6372"/>
          <w:tab w:val="left" w:pos="7079"/>
          <w:tab w:val="left" w:pos="7788"/>
          <w:tab w:val="left" w:pos="8496"/>
          <w:tab w:val="left" w:pos="9204"/>
        </w:tabs>
        <w:rPr>
          <w:rFonts w:ascii="Helvetica Neue" w:cs="Helvetica Neue" w:hAnsi="Helvetica Neue" w:eastAsia="Helvetica Neue"/>
        </w:rPr>
      </w:pPr>
      <w:r>
        <w:rPr>
          <w:rStyle w:val="Hyperlink.0"/>
          <w:rFonts w:ascii="Times" w:cs="Times" w:hAnsi="Times" w:eastAsia="Times"/>
        </w:rPr>
        <w:fldChar w:fldCharType="begin" w:fldLock="0"/>
      </w:r>
      <w:r>
        <w:rPr>
          <w:rStyle w:val="Hyperlink.0"/>
          <w:rFonts w:ascii="Times" w:cs="Times" w:hAnsi="Times" w:eastAsia="Times"/>
        </w:rPr>
        <w:instrText xml:space="preserve"> HYPERLINK "mailto:scrivi@paleoes.com"</w:instrText>
      </w:r>
      <w:r>
        <w:rPr>
          <w:rStyle w:val="Hyperlink.0"/>
          <w:rFonts w:ascii="Times" w:cs="Times" w:hAnsi="Times" w:eastAsia="Times"/>
        </w:rPr>
        <w:fldChar w:fldCharType="separate" w:fldLock="0"/>
      </w:r>
      <w:r>
        <w:rPr>
          <w:rStyle w:val="Hyperlink.0"/>
          <w:rFonts w:ascii="Times" w:hAnsi="Times"/>
          <w:rtl w:val="0"/>
          <w:lang w:val="it-IT"/>
        </w:rPr>
        <w:t>scrivi@paleoes.com</w:t>
      </w:r>
      <w:r>
        <w:rPr>
          <w:rFonts w:ascii="Times" w:cs="Times" w:hAnsi="Times" w:eastAsia="Times"/>
        </w:rPr>
        <w:fldChar w:fldCharType="end" w:fldLock="0"/>
      </w:r>
    </w:p>
    <w:p>
      <w:pPr>
        <w:pStyle w:val="Di default"/>
        <w:tabs>
          <w:tab w:val="left" w:pos="708"/>
          <w:tab w:val="left" w:pos="1416"/>
          <w:tab w:val="left" w:pos="2124"/>
          <w:tab w:val="left" w:pos="2831"/>
          <w:tab w:val="left" w:pos="3540"/>
          <w:tab w:val="left" w:pos="4248"/>
          <w:tab w:val="left" w:pos="4956"/>
          <w:tab w:val="left" w:pos="5664"/>
          <w:tab w:val="left" w:pos="6372"/>
          <w:tab w:val="left" w:pos="7079"/>
          <w:tab w:val="left" w:pos="7788"/>
          <w:tab w:val="left" w:pos="8496"/>
          <w:tab w:val="left" w:pos="9204"/>
        </w:tabs>
        <w:rPr>
          <w:rFonts w:ascii="Times" w:cs="Times" w:hAnsi="Times" w:eastAsia="Times"/>
          <w:color w:val="2d2d2d"/>
        </w:rPr>
      </w:pPr>
    </w:p>
    <w:p>
      <w:pPr>
        <w:pStyle w:val="Di default"/>
        <w:tabs>
          <w:tab w:val="left" w:pos="708"/>
          <w:tab w:val="left" w:pos="1416"/>
          <w:tab w:val="left" w:pos="2124"/>
          <w:tab w:val="left" w:pos="2831"/>
          <w:tab w:val="left" w:pos="3540"/>
          <w:tab w:val="left" w:pos="4248"/>
          <w:tab w:val="left" w:pos="4956"/>
          <w:tab w:val="left" w:pos="5664"/>
          <w:tab w:val="left" w:pos="6372"/>
          <w:tab w:val="left" w:pos="7079"/>
          <w:tab w:val="left" w:pos="7788"/>
          <w:tab w:val="left" w:pos="8496"/>
          <w:tab w:val="left" w:pos="9204"/>
        </w:tabs>
        <w:rPr>
          <w:rFonts w:ascii="Helvetica Neue" w:cs="Helvetica Neue" w:hAnsi="Helvetica Neue" w:eastAsia="Helvetica Neue"/>
        </w:rPr>
      </w:pPr>
      <w:r>
        <w:rPr>
          <w:rFonts w:ascii="Times" w:hAnsi="Times"/>
          <w:color w:val="2d2d2d"/>
          <w:rtl w:val="0"/>
          <w:lang w:val="de-DE"/>
        </w:rPr>
        <w:t xml:space="preserve">tel: </w:t>
      </w:r>
      <w:r>
        <w:rPr>
          <w:rFonts w:ascii="Times" w:hAnsi="Times"/>
          <w:rtl w:val="0"/>
        </w:rPr>
        <w:t>0654952243</w:t>
      </w:r>
    </w:p>
    <w:p>
      <w:pPr>
        <w:pStyle w:val="Di default"/>
        <w:tabs>
          <w:tab w:val="left" w:pos="708"/>
          <w:tab w:val="left" w:pos="1416"/>
          <w:tab w:val="left" w:pos="2124"/>
          <w:tab w:val="left" w:pos="2831"/>
          <w:tab w:val="left" w:pos="3540"/>
          <w:tab w:val="left" w:pos="4248"/>
          <w:tab w:val="left" w:pos="4956"/>
          <w:tab w:val="left" w:pos="5664"/>
          <w:tab w:val="left" w:pos="6372"/>
          <w:tab w:val="left" w:pos="7079"/>
          <w:tab w:val="left" w:pos="7788"/>
          <w:tab w:val="left" w:pos="8496"/>
          <w:tab w:val="left" w:pos="9204"/>
        </w:tabs>
        <w:rPr>
          <w:rFonts w:ascii="Times" w:cs="Times" w:hAnsi="Times" w:eastAsia="Times"/>
        </w:rPr>
      </w:pPr>
      <w:r>
        <w:rPr>
          <w:rFonts w:ascii="Times" w:hAnsi="Times"/>
          <w:rtl w:val="0"/>
        </w:rPr>
        <w:t>cell: 3913283400</w:t>
      </w:r>
    </w:p>
    <w:p>
      <w:pPr>
        <w:pStyle w:val="Di 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rPr>
          <w:rFonts w:ascii="Cambria" w:cs="Cambria" w:hAnsi="Cambria" w:eastAsia="Cambria"/>
          <w:lang w:val="it-IT"/>
        </w:rPr>
      </w:pPr>
    </w:p>
    <w:p>
      <w:pPr>
        <w:pStyle w:val="Di 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rPr>
          <w:rFonts w:ascii="Cambria" w:cs="Cambria" w:hAnsi="Cambria" w:eastAsia="Cambria"/>
          <w:shd w:val="clear" w:color="auto" w:fill="ffffff"/>
          <w:lang w:val="it-IT"/>
        </w:rPr>
      </w:pPr>
      <w:r>
        <w:rPr>
          <w:rFonts w:ascii="Cambria" w:cs="Cambria" w:hAnsi="Cambria" w:eastAsia="Cambria"/>
          <w:lang w:val="it-IT"/>
        </w:rPr>
        <mc:AlternateContent>
          <mc:Choice Requires="wpg">
            <w:drawing>
              <wp:anchor distT="152400" distB="152400" distL="152400" distR="152400" simplePos="0" relativeHeight="251660288" behindDoc="0" locked="0" layoutInCell="1" allowOverlap="1">
                <wp:simplePos x="0" y="0"/>
                <wp:positionH relativeFrom="margin">
                  <wp:posOffset>2073</wp:posOffset>
                </wp:positionH>
                <wp:positionV relativeFrom="line">
                  <wp:posOffset>273932</wp:posOffset>
                </wp:positionV>
                <wp:extent cx="6116320" cy="1060024"/>
                <wp:effectExtent l="0" t="0" r="0" b="0"/>
                <wp:wrapTopAndBottom distT="152400" distB="152400"/>
                <wp:docPr id="1073741831" name="officeArt object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16320" cy="1060024"/>
                          <a:chOff x="0" y="0"/>
                          <a:chExt cx="6116319" cy="1060023"/>
                        </a:xfrm>
                      </wpg:grpSpPr>
                      <pic:pic xmlns:pic="http://schemas.openxmlformats.org/drawingml/2006/picture">
                        <pic:nvPicPr>
                          <pic:cNvPr id="1073741826" name="LOGO-Paleoes-BLACK.png"/>
                          <pic:cNvPicPr>
                            <a:picLocks noChangeAspect="1"/>
                          </pic:cNvPicPr>
                        </pic:nvPicPr>
                        <pic:blipFill>
                          <a:blip r:embed="rId5">
                            <a:extLst/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43661" cy="528550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827" name="logo icde.jpg"/>
                          <pic:cNvPicPr>
                            <a:picLocks noChangeAspect="1"/>
                          </pic:cNvPicPr>
                        </pic:nvPicPr>
                        <pic:blipFill>
                          <a:blip r:embed="rId6">
                            <a:extLst/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5638158" y="213592"/>
                            <a:ext cx="478162" cy="320095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828" name="Forma Urbis dià.jpg"/>
                          <pic:cNvPicPr>
                            <a:picLocks noChangeAspect="1"/>
                          </pic:cNvPicPr>
                        </pic:nvPicPr>
                        <pic:blipFill>
                          <a:blip r:embed="rId7">
                            <a:extLst/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2415653" y="777311"/>
                            <a:ext cx="1466293" cy="282713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829" name="muciv nuovo.png"/>
                          <pic:cNvPicPr>
                            <a:picLocks noChangeAspect="1"/>
                          </pic:cNvPicPr>
                        </pic:nvPicPr>
                        <pic:blipFill>
                          <a:blip r:embed="rId8">
                            <a:extLst/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1937906" y="150646"/>
                            <a:ext cx="1259677" cy="377904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830" name="Logo Museo VG nuovo.jpg"/>
                          <pic:cNvPicPr>
                            <a:picLocks noChangeAspect="1"/>
                          </pic:cNvPicPr>
                        </pic:nvPicPr>
                        <pic:blipFill>
                          <a:blip r:embed="rId9">
                            <a:extLst/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3868189" y="213592"/>
                            <a:ext cx="937084" cy="294110"/>
                          </a:xfrm>
                          <a:prstGeom prst="rect">
                            <a:avLst/>
                          </a:prstGeom>
                          <a:ln w="12700" cap="flat">
                            <a:noFill/>
                            <a:miter lim="400000"/>
                          </a:ln>
                          <a:effectLst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id="_x0000_s1026" style="visibility:visible;position:absolute;margin-left:0.2pt;margin-top:21.6pt;width:481.6pt;height:83.5pt;z-index:251660288;mso-position-horizontal:absolute;mso-position-horizontal-relative:margin;mso-position-vertical:absolute;mso-position-vertical-relative:line;mso-wrap-distance-left:12.0pt;mso-wrap-distance-top:12.0pt;mso-wrap-distance-right:12.0pt;mso-wrap-distance-bottom:12.0pt;" coordorigin="0,0" coordsize="6116320,1060024">
                <w10:wrap type="topAndBottom" side="bothSides" anchorx="margin"/>
                <v:shape id="_x0000_s1027" type="#_x0000_t75" style="position:absolute;left:0;top:0;width:1543661;height:528549;">
                  <v:imagedata r:id="rId5" o:title="LOGO-Paleoes-BLACK.png"/>
                </v:shape>
                <v:shape id="_x0000_s1028" type="#_x0000_t75" style="position:absolute;left:5638158;top:213592;width:478162;height:320094;">
                  <v:imagedata r:id="rId6" o:title="logo icde.jpg"/>
                </v:shape>
                <v:shape id="_x0000_s1029" type="#_x0000_t75" style="position:absolute;left:2415654;top:777312;width:1466292;height:282712;">
                  <v:imagedata r:id="rId7" o:title="Forma Urbis dià.jpg"/>
                </v:shape>
                <v:shape id="_x0000_s1030" type="#_x0000_t75" style="position:absolute;left:1937907;top:150646;width:1259676;height:377903;">
                  <v:imagedata r:id="rId8" o:title="muciv nuovo.png"/>
                </v:shape>
                <v:shape id="_x0000_s1031" type="#_x0000_t75" style="position:absolute;left:3868190;top:213592;width:937083;height:294110;">
                  <v:imagedata r:id="rId9" o:title="Logo Museo VG nuovo.jpg"/>
                </v:shape>
              </v:group>
            </w:pict>
          </mc:Fallback>
        </mc:AlternateContent>
      </w:r>
      <w:r>
        <w:rPr>
          <w:rFonts w:ascii="Cambria" w:cs="Cambria" w:hAnsi="Cambria" w:eastAsia="Cambria"/>
          <w:rtl w:val="0"/>
          <w:lang w:val="it-IT"/>
        </w:rPr>
        <w:t xml:space="preserve"> </w:t>
      </w:r>
    </w:p>
    <w:p>
      <w:pPr>
        <w:pStyle w:val="Di 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159" w:line="256" w:lineRule="auto"/>
        <w:jc w:val="both"/>
        <w:rPr>
          <w:rFonts w:ascii="Times" w:cs="Times" w:hAnsi="Times" w:eastAsia="Times"/>
          <w:shd w:val="clear" w:color="auto" w:fill="ffffff"/>
          <w:lang w:val="it-IT"/>
        </w:rPr>
      </w:pPr>
    </w:p>
    <w:p>
      <w:pPr>
        <w:pStyle w:val="Di 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159" w:line="256" w:lineRule="auto"/>
        <w:jc w:val="both"/>
        <w:rPr>
          <w:rFonts w:ascii="Times" w:cs="Times" w:hAnsi="Times" w:eastAsia="Times"/>
          <w:shd w:val="clear" w:color="auto" w:fill="ffffff"/>
          <w:lang w:val="it-IT"/>
        </w:rPr>
      </w:pPr>
    </w:p>
    <w:p>
      <w:pPr>
        <w:pStyle w:val="Di 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159" w:line="256" w:lineRule="auto"/>
        <w:jc w:val="both"/>
        <w:rPr>
          <w:rFonts w:ascii="Times" w:cs="Times" w:hAnsi="Times" w:eastAsia="Times"/>
          <w:shd w:val="clear" w:color="auto" w:fill="ffffff"/>
          <w:lang w:val="it-IT"/>
        </w:rPr>
      </w:pPr>
    </w:p>
    <w:p>
      <w:pPr>
        <w:pStyle w:val="Di 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159" w:line="256" w:lineRule="auto"/>
        <w:jc w:val="both"/>
        <w:rPr>
          <w:rFonts w:ascii="Times" w:cs="Times" w:hAnsi="Times" w:eastAsia="Times"/>
          <w:shd w:val="clear" w:color="auto" w:fill="ffffff"/>
          <w:lang w:val="it-IT"/>
        </w:rPr>
      </w:pPr>
    </w:p>
    <w:p>
      <w:pPr>
        <w:pStyle w:val="Di 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159" w:line="256" w:lineRule="auto"/>
        <w:jc w:val="both"/>
        <w:rPr>
          <w:rFonts w:ascii="Times" w:cs="Times" w:hAnsi="Times" w:eastAsia="Times"/>
          <w:shd w:val="clear" w:color="auto" w:fill="ffffff"/>
          <w:lang w:val="it-IT"/>
        </w:rPr>
      </w:pPr>
    </w:p>
    <w:p>
      <w:pPr>
        <w:pStyle w:val="Di 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159" w:line="256" w:lineRule="auto"/>
        <w:jc w:val="both"/>
        <w:rPr>
          <w:rFonts w:ascii="Times" w:cs="Times" w:hAnsi="Times" w:eastAsia="Times"/>
          <w:shd w:val="clear" w:color="auto" w:fill="ffffff"/>
          <w:lang w:val="it-IT"/>
        </w:rPr>
      </w:pPr>
    </w:p>
    <w:p>
      <w:pPr>
        <w:pStyle w:val="Di 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159" w:line="256" w:lineRule="auto"/>
        <w:jc w:val="both"/>
        <w:rPr>
          <w:rFonts w:ascii="Times" w:cs="Times" w:hAnsi="Times" w:eastAsia="Times"/>
          <w:shd w:val="clear" w:color="auto" w:fill="ffffff"/>
          <w:lang w:val="it-IT"/>
        </w:rPr>
      </w:pPr>
    </w:p>
    <w:p>
      <w:pPr>
        <w:pStyle w:val="Di 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159" w:line="256" w:lineRule="auto"/>
        <w:jc w:val="both"/>
        <w:rPr>
          <w:rFonts w:ascii="Times" w:cs="Times" w:hAnsi="Times" w:eastAsia="Times"/>
          <w:shd w:val="clear" w:color="auto" w:fill="ffffff"/>
          <w:lang w:val="it-IT"/>
        </w:rPr>
      </w:pPr>
    </w:p>
    <w:p>
      <w:pPr>
        <w:pStyle w:val="Di 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159" w:line="256" w:lineRule="auto"/>
        <w:jc w:val="both"/>
        <w:rPr>
          <w:rFonts w:ascii="Times" w:cs="Times" w:hAnsi="Times" w:eastAsia="Times"/>
          <w:shd w:val="clear" w:color="auto" w:fill="ffffff"/>
        </w:rPr>
      </w:pPr>
    </w:p>
    <w:p>
      <w:pPr>
        <w:pStyle w:val="Di 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256" w:lineRule="auto"/>
        <w:jc w:val="both"/>
        <w:rPr>
          <w:rFonts w:ascii="Times" w:cs="Times" w:hAnsi="Times" w:eastAsia="Times"/>
          <w:shd w:val="clear" w:color="auto" w:fill="ffffff"/>
        </w:rPr>
      </w:pPr>
    </w:p>
    <w:p>
      <w:pPr>
        <w:pStyle w:val="Di 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256" w:lineRule="auto"/>
        <w:jc w:val="both"/>
        <w:rPr>
          <w:rFonts w:ascii="Times" w:cs="Times" w:hAnsi="Times" w:eastAsia="Times"/>
          <w:shd w:val="clear" w:color="auto" w:fill="ffffff"/>
        </w:rPr>
      </w:pPr>
    </w:p>
    <w:p>
      <w:pPr>
        <w:pStyle w:val="Di 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256" w:lineRule="auto"/>
        <w:jc w:val="both"/>
        <w:rPr>
          <w:rFonts w:ascii="Times" w:cs="Times" w:hAnsi="Times" w:eastAsia="Times"/>
          <w:shd w:val="clear" w:color="auto" w:fill="ffffff"/>
        </w:rPr>
      </w:pPr>
    </w:p>
    <w:p>
      <w:pPr>
        <w:pStyle w:val="Di 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159" w:line="256" w:lineRule="auto"/>
        <w:jc w:val="both"/>
        <w:rPr>
          <w:rFonts w:ascii="Times" w:cs="Times" w:hAnsi="Times" w:eastAsia="Times"/>
          <w:shd w:val="clear" w:color="auto" w:fill="ffffff"/>
        </w:rPr>
      </w:pPr>
    </w:p>
    <w:p>
      <w:pPr>
        <w:pStyle w:val="Di 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159" w:line="256" w:lineRule="auto"/>
        <w:jc w:val="both"/>
        <w:rPr>
          <w:rFonts w:ascii="Times" w:cs="Times" w:hAnsi="Times" w:eastAsia="Times"/>
          <w:shd w:val="clear" w:color="auto" w:fill="ffffff"/>
        </w:rPr>
      </w:pPr>
    </w:p>
    <w:p>
      <w:pPr>
        <w:pStyle w:val="Di 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159" w:line="256" w:lineRule="auto"/>
        <w:jc w:val="both"/>
        <w:rPr>
          <w:rFonts w:ascii="Times" w:cs="Times" w:hAnsi="Times" w:eastAsia="Times"/>
          <w:shd w:val="clear" w:color="auto" w:fill="ffffff"/>
        </w:rPr>
      </w:pPr>
    </w:p>
    <w:p>
      <w:pPr>
        <w:pStyle w:val="Di 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159" w:line="256" w:lineRule="auto"/>
        <w:jc w:val="both"/>
        <w:rPr>
          <w:rFonts w:ascii="Times" w:cs="Times" w:hAnsi="Times" w:eastAsia="Times"/>
          <w:i w:val="1"/>
          <w:iCs w:val="1"/>
          <w:shd w:val="clear" w:color="auto" w:fill="ffffff"/>
        </w:rPr>
      </w:pPr>
    </w:p>
    <w:p>
      <w:pPr>
        <w:pStyle w:val="Di default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159" w:line="256" w:lineRule="auto"/>
        <w:jc w:val="both"/>
      </w:pPr>
      <w:r>
        <w:rPr>
          <w:rFonts w:ascii="Times" w:cs="Times" w:hAnsi="Times" w:eastAsia="Times"/>
          <w:i w:val="1"/>
          <w:iCs w:val="1"/>
          <w:shd w:val="clear" w:color="auto" w:fill="ffffff"/>
        </w:rPr>
      </w:r>
    </w:p>
    <w:sectPr>
      <w:headerReference w:type="default" r:id="rId10"/>
      <w:footerReference w:type="default" r:id="rId11"/>
      <w:pgSz w:w="11900" w:h="16840" w:orient="portrait"/>
      <w:pgMar w:top="1134" w:right="1134" w:bottom="1134" w:left="1134" w:header="709" w:footer="850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  <w:font w:name="Times">
    <w:charset w:val="00"/>
    <w:family w:val="roman"/>
    <w:pitch w:val="default"/>
  </w:font>
  <w:font w:name="Cambria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Intestazione e piè di pagina"/>
      <w:bidi w:val="0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Intestazione e piè di pagina"/>
      <w:bidi w:val="0"/>
    </w:pPr>
    <w:r/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20"/>
  <w:autoHyphenation w:val="1"/>
  <w:evenAndOddHeaders w:val="0"/>
  <w:bookFoldPrinting w:val="0"/>
  <w:noLineBreaksAfter w:lang="italiano" w:val="‘“(〔[{〈《「『【⦅〘〖«〝︵︷︹︻︽︿﹁﹃﹇﹙﹛﹝｢"/>
  <w:noLineBreaksBefore w:lang="italiano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Intestazione e piè di pagina">
    <w:name w:val="Intestazione e piè di pagina"/>
    <w:next w:val="Intestazione e piè di pagina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vertAlign w:val="baseline"/>
    </w:rPr>
  </w:style>
  <w:style w:type="paragraph" w:styleId="Di default">
    <w:name w:val="Di default"/>
    <w:next w:val="Di default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vertAlign w:val="baseline"/>
    </w:rPr>
  </w:style>
  <w:style w:type="character" w:styleId="Hyperlink.0">
    <w:name w:val="Hyperlink.0"/>
    <w:basedOn w:val="Hyperlink"/>
    <w:next w:val="Hyperlink.0"/>
    <w:rPr>
      <w:color w:val="0000ff"/>
      <w:u w:val="single" w:color="0000ff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image" Target="media/image1.jpeg"/><Relationship Id="rId5" Type="http://schemas.openxmlformats.org/officeDocument/2006/relationships/image" Target="media/image1.png"/><Relationship Id="rId6" Type="http://schemas.openxmlformats.org/officeDocument/2006/relationships/image" Target="media/image2.jpeg"/><Relationship Id="rId7" Type="http://schemas.openxmlformats.org/officeDocument/2006/relationships/image" Target="media/image3.jpeg"/><Relationship Id="rId8" Type="http://schemas.openxmlformats.org/officeDocument/2006/relationships/image" Target="media/image2.png"/><Relationship Id="rId9" Type="http://schemas.openxmlformats.org/officeDocument/2006/relationships/image" Target="media/image4.jpeg"/><Relationship Id="rId10" Type="http://schemas.openxmlformats.org/officeDocument/2006/relationships/header" Target="header1.xml"/><Relationship Id="rId11" Type="http://schemas.openxmlformats.org/officeDocument/2006/relationships/footer" Target="footer1.xml"/><Relationship Id="rId12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Blank">
  <a:themeElements>
    <a:clrScheme name="Blank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00A2FF"/>
      </a:accent1>
      <a:accent2>
        <a:srgbClr val="16E7CF"/>
      </a:accent2>
      <a:accent3>
        <a:srgbClr val="61D836"/>
      </a:accent3>
      <a:accent4>
        <a:srgbClr val="FAE232"/>
      </a:accent4>
      <a:accent5>
        <a:srgbClr val="FF644E"/>
      </a:accent5>
      <a:accent6>
        <a:srgbClr val="EF5FA7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101600" tIns="101600" rIns="101600" bIns="101600" numCol="1" spcCol="38100" rtlCol="0" anchor="ctr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